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-205105</wp:posOffset>
                </wp:positionV>
                <wp:extent cx="6496050" cy="699135"/>
                <wp:effectExtent l="0" t="0" r="0" b="5715"/>
                <wp:wrapNone/>
                <wp:docPr id="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hint="default"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Prot.  n.  ______/____                                                                                              Li, ____/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____/202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val="en-US" w:eastAsia="it-IT"/>
                              </w:rPr>
                              <w:t>3</w:t>
                            </w: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                                                   (a cura degli Uffici)</w:t>
                            </w: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i/>
                                <w:szCs w:val="18"/>
                                <w:lang w:eastAsia="it-IT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o:spt="1" style="position:absolute;left:0pt;margin-left:-3.75pt;margin-top:-16.15pt;height:55.05pt;width:511.5pt;mso-position-horizontal-relative:margin;z-index:251660288;mso-width-relative:page;mso-height-relative:page;" fillcolor="#FFFFFF" filled="t" stroked="t" coordsize="21600,21600" o:gfxdata="UEsDBAoAAAAAAIdO4kAAAAAAAAAAAAAAAAAEAAAAZHJzL1BLAwQUAAAACACHTuJA0M8WwtsAAAAK&#10;AQAADwAAAGRycy9kb3ducmV2LnhtbE2PTU/DMAyG70j8h8hI3LaknUarrukOSBMHDrBuCI5Z67WF&#10;xilN9gG/Hu80TpbtR68f58uz7cURR9850hBNFQikytUdNRq2m9UkBeGDodr0jlDDD3pYFrc3uclq&#10;d6I1HsvQCA4hnxkNbQhDJqWvWrTGT92AxLu9G60J3I6NrEdz4nDby1ipB2lNR3yhNQM+tlh9lQer&#10;4ek5fLytOxWnq/eX18/N9rv8HYzW93eRWoAIeA5XGC76rA4FO+3cgWoveg2TZM4k11k8A3EBVDTn&#10;0U5DkqQgi1z+f6H4A1BLAwQUAAAACACHTuJAgCKRgUkCAACzBAAADgAAAGRycy9lMm9Eb2MueG1s&#10;rVRRb9owEH6ftP9g+X1NoMAAEaoKxDSpW6t1+wHGcYg12+edDaH79bs4gUH30oclUuTznT/fd99d&#10;FndHa9hBYdDgCj64yTlTTkKp3a7gP75vPkw5C1G4UhhwquAvKvC75ft3i8bP1RBqMKVCRiAuzBtf&#10;8DpGP8+yIGtlRbgBrxw5K0ArIpm4y0oUDaFbkw3zfJI1gKVHkCoE2l13Tt4j4lsAoaq0VGuQe6tc&#10;7FBRGRGJUqi1D3yZsq0qJeNjVQUVmSk4MY3pS5fQett+s+VCzHcofK1ln4J4SwqvOFmhHV16hlqL&#10;KNge9T9QVkuEAFW8kWCzjkiqCLEY5K9q81wLrxIXKnXw56KH/wcrvx6ekOmy4LecOWFJ8G8qkvw7&#10;MMAGbX0aH+YU9uyfsGUY/APIn4E5WNUUpu4RoamVKCmrFJ9dHWiNQEfZtvkCJcGLfYRUqmOFtgWk&#10;IrBjUuTlrIg6RiZpczKaTfIxiSXJN5nNBrfjNqVMzE+nPYb4SYFl7aLgSIondHF4CLELPYWk7MHo&#10;cqONSQbutiuD7CCoOzbp6dHDZZhxrCn4bDwcJ+QrX7iEWM/aNwWZvSW6HfJ0nOd9p9E29WO3nbaI&#10;SQ+RWF1hWx1p0oy2BZ8SQodBB4yj2FNdO33icXvspdpC+ULlRuh6nSadFjXgb84a6vOCh197gYoz&#10;89mRZLPBaNQORjJG449DMvDSs730CCcJquCRs265it0w7T3qXU03DRJ9B/ckc6WTAm2qXVZ93tTL&#10;iW0/d+2wXNop6u+/Zv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0M8WwtsAAAAKAQAADwAAAAAA&#10;AAABACAAAAAiAAAAZHJzL2Rvd25yZXYueG1sUEsBAhQAFAAAAAgAh07iQIAikYFJAgAAswQAAA4A&#10;AAAAAAAAAQAgAAAAKgEAAGRycy9lMm9Eb2MueG1sUEsFBgAAAAAGAAYAWQEAAOUFAAAAAA==&#10;">
                <v:fill on="t" focussize="0,0"/>
                <v:stroke color="#D9D9D9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hint="default" w:ascii="Times New Roman" w:hAnsi="Times New Roman" w:eastAsia="Times New Roman" w:cs="Times New Roman"/>
                          <w:i/>
                          <w:sz w:val="24"/>
                          <w:szCs w:val="24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t>Prot.  n.  ______/____                                                                                              Li, ____/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t>____/202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i/>
                          <w:sz w:val="24"/>
                          <w:szCs w:val="24"/>
                          <w:lang w:val="en-US" w:eastAsia="it-IT"/>
                        </w:rPr>
                        <w:t>3</w:t>
                      </w: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b/>
                          <w:i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i/>
                          <w:sz w:val="24"/>
                          <w:szCs w:val="24"/>
                          <w:lang w:eastAsia="it-IT"/>
                        </w:rPr>
                        <w:t xml:space="preserve">                                                                             (a cura degli Uffici)</w:t>
                      </w: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i/>
                          <w:szCs w:val="18"/>
                          <w:lang w:eastAsia="it-IT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</w:pPr>
    </w:p>
    <w:p>
      <w:pPr>
        <w:tabs>
          <w:tab w:val="left" w:pos="6120"/>
        </w:tabs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>
      <w:pPr>
        <w:spacing w:after="0" w:line="240" w:lineRule="auto"/>
        <w:rPr>
          <w:szCs w:val="28"/>
        </w:rPr>
      </w:pPr>
    </w:p>
    <w:p>
      <w:pPr>
        <w:pStyle w:val="15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  <w:r>
        <w:rPr>
          <w:rFonts w:eastAsia="Times New Roman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889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AL DIRIGENTE SCOLASTICO</w:t>
                            </w:r>
                          </w:p>
                          <w:p>
                            <w:pPr>
                              <w:pStyle w:val="15"/>
                              <w:spacing w:after="0" w:line="360" w:lineRule="auto"/>
                              <w:ind w:left="426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I.C. 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  <w:t>Baccio da Montelupo</w:t>
                            </w:r>
                          </w:p>
                          <w:p>
                            <w:pPr>
                              <w:pStyle w:val="15"/>
                              <w:spacing w:after="0" w:line="360" w:lineRule="auto"/>
                              <w:ind w:left="426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di 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  <w:t>Montelupo Fiorentino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75.85pt;margin-top:1.15pt;height:87.2pt;width:248.3pt;z-index:251659264;mso-width-relative:page;mso-height-relative:page;" fillcolor="#FFFFFF" filled="t" stroked="t" coordsize="21600,21600" o:gfxdata="UEsDBAoAAAAAAIdO4kAAAAAAAAAAAAAAAAAEAAAAZHJzL1BLAwQUAAAACACHTuJAxaA2j9gAAAAK&#10;AQAADwAAAGRycy9kb3ducmV2LnhtbE2PwU7DMBBE70j8g7VIXBC1E2hThTgVqkCcW7hwc+NtEhGv&#10;k9htWr6e7YneZjWj2TfF6uQ6ccQxtJ40JDMFAqnytqVaw9fn++MSRIiGrOk8oYYzBliVtzeFya2f&#10;aIPHbawFl1DIjYYmxj6XMlQNOhNmvkdib+9HZyKfYy3taCYud51MlVpIZ1riD43pcd1g9bM9OA1+&#10;ejs7j4NKH75/3cf6ddjs00Hr+7tEvYCIeIr/YbjgMzqUzLTzB7JBdBrm8yTjqIb0CcTFV89LVjtW&#10;2SIDWRbyekL5B1BLAwQUAAAACACHTuJAuodwKUgCAAC9BAAADgAAAGRycy9lMm9Eb2MueG1srVRN&#10;bxshEL1X6n9A3Jv1OnabrLKO0kSpKqUfUtIfgFnWiwoMHbB301/fARzXTQ/NoXtADAOP994Me3E5&#10;WcN2CoMG1/L6ZMaZchI67TYt//Zw++aMsxCF64QBp1r+qAK/XL1+dTH6Rs1hANMpZATiQjP6lg8x&#10;+qaqghyUFeEEvHKU7AGtiBTipupQjIRuTTWfzd5WI2DnEaQKgVZvSpLvEfElgND3WqobkFurXCyo&#10;qIyIJCkM2ge+ymz7Xsn4pe+Disy0nJTGPNIlNF+nsVpdiGaDwg9a7imIl1B4pskK7ejSA9SNiIJt&#10;Uf8FZbVECNDHEwm2KkKyI6Sinj3z5n4QXmUtZHXwB9PD/4OVn3dfkemu5XPOnLBU8Ac1RfYeJrZI&#10;7ow+NLTp3tO2ONEy9UxWGvwdyO+BObgehNuoK0QYByU6Ylenk9XR0YITEsh6/AQdXSO2ETLQ1KNN&#10;1pEZjNCpMo+HyiQqkhZP6+XpoqaUpFxdz94tFrl2lWiejnsM8YMCy9Kk5Uilz/BidxdioiOapy3p&#10;tgBGd7famBzgZn1tkO0Etclt/rKCZ9uMY2PLz5fzZXHgXxAJ2mwt6S3I9Sx9pedonTqzrD9JCYVG&#10;5voHP6sjvTmjbcvPDhgkyLi9zcnZ4nGc1tO+bGvoHslwhNL19OZpMgD+5Gykjm95+LEVqDgzHx0V&#10;7bxOprKYg8Xy3ZwCPM6sjzPCSYJqeeSsTK9jeVZbj3oz0E2lTRxcUaF7nUuQOqKw2vOmrs5q9y8w&#10;PZvjOO/6/ddZ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oDaP2AAAAAoBAAAPAAAAAAAAAAEA&#10;IAAAACIAAABkcnMvZG93bnJldi54bWxQSwECFAAUAAAACACHTuJAuodwKUgCAAC9BAAADgAAAAAA&#10;AAABACAAAAAnAQAAZHJzL2Uyb0RvYy54bWxQSwUGAAAAAAYABgBZAQAA4Q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>AL DIRIGENTE SCOLASTICO</w:t>
                      </w:r>
                    </w:p>
                    <w:p>
                      <w:pPr>
                        <w:pStyle w:val="15"/>
                        <w:spacing w:after="0" w:line="360" w:lineRule="auto"/>
                        <w:ind w:left="426"/>
                        <w:jc w:val="both"/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 xml:space="preserve">I.C. 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  <w:t>Baccio da Montelupo</w:t>
                      </w:r>
                    </w:p>
                    <w:p>
                      <w:pPr>
                        <w:pStyle w:val="15"/>
                        <w:spacing w:after="0" w:line="360" w:lineRule="auto"/>
                        <w:ind w:left="426"/>
                        <w:jc w:val="both"/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 xml:space="preserve">di 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  <w:t>Montelupo Fiorentino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pStyle w:val="18"/>
        <w:spacing w:line="360" w:lineRule="auto"/>
        <w:ind w:left="-142" w:right="-141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it-IT"/>
        </w:rPr>
      </w:pPr>
    </w:p>
    <w:p>
      <w:pPr>
        <w:pStyle w:val="18"/>
        <w:spacing w:line="360" w:lineRule="auto"/>
        <w:ind w:right="-141" w:hanging="2"/>
        <w:jc w:val="both"/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 xml:space="preserve">OGGETTO: Istanza di partecipazione alla selezione del gruppo di supporto tecnico e organizzativo al RUP  Piano “Scuola 4.0” di cui alla Missione 4 – Istruzione e Ricerca – Componente 1 – Potenziamento dell’offerta dei servizi di istruzione: dagli asili nido alle Università – Investimento 3.2 “Scuola 4.0 – </w:t>
      </w:r>
      <w:r>
        <w:rPr>
          <w:rFonts w:hint="default" w:ascii="Times New Roman" w:hAnsi="Times New Roman" w:eastAsia="Times New Roman" w:cs="Times New Roman"/>
          <w:b/>
          <w:bCs w:val="0"/>
          <w:i/>
          <w:sz w:val="24"/>
          <w:szCs w:val="24"/>
          <w:lang w:eastAsia="it-IT"/>
        </w:rPr>
        <w:t>Next Generation Classrooms</w:t>
      </w: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 xml:space="preserve">: scuole innovative, cablaggio, nuovi ambienti di apprendimento e laboratori” del Piano nazionale di ripresa e resilienza, finanziato dall’Unione europea – Next Generation EU </w:t>
      </w:r>
      <w:r>
        <w:rPr>
          <w:rFonts w:hint="default" w:ascii="Times New Roman" w:hAnsi="Times New Roman" w:eastAsia="sans-serif" w:cs="Times New Roman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Avviso/decreto: M4C1I3.2-2022-961</w:t>
      </w:r>
      <w:r>
        <w:rPr>
          <w:rFonts w:hint="default" w:ascii="Times New Roman" w:hAnsi="Times New Roman" w:eastAsia="SimSun" w:cs="Times New Roman"/>
          <w:b/>
          <w:bCs w:val="0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 xml:space="preserve">- Azione 1 </w:t>
      </w:r>
    </w:p>
    <w:p>
      <w:pPr>
        <w:pStyle w:val="6"/>
        <w:spacing w:before="78" w:line="360" w:lineRule="auto"/>
        <w:ind w:left="0" w:right="377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t-IT"/>
        </w:rPr>
        <w:t>Titolo del progetto:”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SCUOLA BACCIO 4.0, IN CAMMINO VERSO IL FUTURO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t-IT"/>
        </w:rPr>
        <w:t>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highlight w:val="none"/>
        </w:rPr>
        <w:t xml:space="preserve"> CUP: </w:t>
      </w:r>
      <w:r>
        <w:rPr>
          <w:rFonts w:hint="default" w:ascii="Times New Roman" w:hAnsi="Times New Roman" w:eastAsia="kanit" w:cs="Times New Roman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u w:val="none"/>
          <w:shd w:val="clear" w:fill="F1F1F1"/>
          <w:lang w:val="en-US" w:eastAsia="zh-CN" w:bidi="ar"/>
        </w:rPr>
        <w:t>I31F22005290006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204470</wp:posOffset>
                </wp:positionV>
                <wp:extent cx="6753225" cy="0"/>
                <wp:effectExtent l="13970" t="15240" r="14605" b="13335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-7.6pt;margin-top:16.1pt;height:0pt;width:531.75pt;z-index:251661312;mso-width-relative:page;mso-height-relative:page;" filled="f" stroked="t" coordsize="21600,21600" o:gfxdata="UEsDBAoAAAAAAIdO4kAAAAAAAAAAAAAAAAAEAAAAZHJzL1BLAwQUAAAACACHTuJAc/7HONYAAAAK&#10;AQAADwAAAGRycy9kb3ducmV2LnhtbE2Pz27CMAyH75N4h8iTdoOkZfzrmnJAQkKTdhj0AUzjtdUa&#10;p2oClLdf0A7bybL96efP+Xa0nbjS4FvHGpKZAkFcOdNyraE87adrED4gG+wck4Y7edgWk6ccM+Nu&#10;/EnXY6hFDGGfoYYmhD6T0lcNWfQz1xPH3ZcbLIbYDrU0A95iuO1kqtRSWmw5Xmiwp11D1ffxYjWs&#10;yk1VjqfksDsER3LxjvePEbV+eU7UG4hAY/iD4aEf1aGITmd3YeNFp2GaLNKIapinsT4A9bqegzj/&#10;TmSRy/8vFD9QSwMEFAAAAAgAh07iQC1Y3BXVAQAAswMAAA4AAABkcnMvZTJvRG9jLnhtbK1TTW/b&#10;MAy9D9h/EHRf7GRLNxhxiiFBd+m2AO1+gCLLtlBZFEglTv79KOWjXXfpoT4Iokg+8j3Si9vD4MTe&#10;IFnwtZxOSimM19BY39Xyz+Pdp29SUFS+UQ68qeXRkLxdfvywGENlZtCDawwKBvFUjaGWfYyhKgrS&#10;vRkUTSAYz84WcFCRTeyKBtXI6IMrZmV5U4yATUDQhohf1yenPCPiWwChba02a9C7wfh4QkXjVGRK&#10;1NtAcpm7bVuj4++2JROFqyUzjfnkInzfprNYLlTVoQq91ecW1FtaeMVpUNZz0SvUWkUldmj/gxqs&#10;RiBo40TDUJyIZEWYxbR8pc1Dr4LJXFhqClfR6f1g9a/9BoVteBOk8GrggX/fRciVxTzJMwaqOGrl&#10;N5gI6oN/CPegn0h4WPXKdyYHPx4D505TRvFPSjIocJHt+BMajlGMn7U6tDgkSFZBHPJIjteRmEMU&#10;mh9vvs4/z2ZzKfTFV6jqkhiQ4g8Dg0iXWlJEZbs+rsB7HjzgNJdR+3uKqS1VXRJSVQ931rk8f+fF&#10;WMvZ/EtZ5gwCZ5vkTXGE3XblUOxVWqH8ZZLseRmGsPPNqYrzZw0S7ZOAW2iOG7xow7PM7Zz3Li3L&#10;SztnP/9r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/sc41gAAAAoBAAAPAAAAAAAAAAEAIAAA&#10;ACIAAABkcnMvZG93bnJldi54bWxQSwECFAAUAAAACACHTuJALVjcFdUBAACzAwAADgAAAAAAAAAB&#10;ACAAAAAlAQAAZHJzL2Uyb0RvYy54bWxQSwUGAAAAAAYABgBZAQAAbAUAAAAA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Il/la sottoscritto/a _________________________________ nato/a ______________________________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il _________________ residente a ____________________ (___)  Via/Piazza _____________________ 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 n. ________ codice fiscale _______________________________________________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telefono _____________________________email ________________________________________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CHIEDE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partecipare alla selezione prevista dall’Avviso in oggetto per il profilo di 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COMPONENTE GRUPPO DI SUPPORTO TECNICO E ORGANIZZATIVO AL RUP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Il/La Sottoscritto/a, consapevole della responsabilità penale e della decadenza da eventuali benefici, ai sensi del D.P.R. 445/2000, </w:t>
      </w:r>
    </w:p>
    <w:p>
      <w:pPr>
        <w:spacing w:line="360" w:lineRule="auto"/>
        <w:ind w:left="229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DICHIARA</w:t>
      </w:r>
    </w:p>
    <w:p>
      <w:pPr>
        <w:spacing w:line="360" w:lineRule="auto"/>
        <w:ind w:left="229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numPr>
          <w:ilvl w:val="0"/>
          <w:numId w:val="2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di aver preso visione dall’avviso per la selezione in oggetto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possedere i requisiti richiesti dall’avviso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essere cittadino/a italiano/a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essere cittadino/a di uno degli Stati dell’UE (specificare): ____________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godere dei diritti civili e politici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aver riportato condanne penali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essere destinatario/a di provvedimenti che riguardano l’applicazione di misure di prevenzione, di decisioni civili e di provvedimenti amministrativi iscritti nel casellario giudiziale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di essere disponibile a svolgere, fin dall’assegnazione dell’incarico, senza riserva, i compiti e le funzioni previste dall’Avviso di selezione 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avere carichi penali pendenti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essere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AA/CS/DSGA</w:t>
      </w:r>
      <w:r>
        <w:rPr>
          <w:rFonts w:hint="default" w:ascii="Times New Roman" w:hAnsi="Times New Roman" w:cs="Times New Roman"/>
          <w:sz w:val="24"/>
          <w:szCs w:val="24"/>
        </w:rPr>
        <w:t xml:space="preserve"> con contratto a tempo indeterminato;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essere titolare all’IC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Baccio da Montelupo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Alla presente istanza si allegano:</w:t>
      </w: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dichiarazione di insussistenza di cause di incompatibilità.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 _____________________                                                                    Firma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>
      <w:pPr>
        <w:pStyle w:val="15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tabs>
          <w:tab w:val="left" w:pos="2730"/>
        </w:tabs>
        <w:rPr>
          <w:rFonts w:hint="default" w:ascii="Times New Roman" w:hAnsi="Times New Roman" w:cs="Times New Roman"/>
          <w:sz w:val="24"/>
          <w:szCs w:val="24"/>
          <w:lang w:eastAsia="it-IT"/>
        </w:rPr>
      </w:pPr>
    </w:p>
    <w:sectPr>
      <w:headerReference r:id="rId5" w:type="default"/>
      <w:footerReference r:id="rId6" w:type="default"/>
      <w:pgSz w:w="11906" w:h="16838"/>
      <w:pgMar w:top="1418" w:right="1134" w:bottom="567" w:left="1134" w:header="454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 Sans">
    <w:altName w:val="Verdan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n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r>
      <w:fldChar w:fldCharType="begin"/>
    </w:r>
    <w:r>
      <w:instrText xml:space="preserve"> HYPERLINK "mailto:ltic80000r@istruzione.it"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r>
      <w:fldChar w:fldCharType="begin"/>
    </w:r>
    <w:r>
      <w:instrText xml:space="preserve"> HYPERLINK "mailto:ltic80000r@pec.istruzione.it"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ltic80000r@pec.istruzione.it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ascii="Times New Roman" w:hAnsi="Times New Roman" w:cs="Times New Roman"/>
        <w:sz w:val="28"/>
      </w:rPr>
    </w:pPr>
    <w:r>
      <w:rPr>
        <w:rFonts w:hint="default" w:ascii="Times New Roman" w:hAnsi="Times New Roman" w:cs="Times New Roman"/>
        <w:sz w:val="28"/>
      </w:rPr>
      <w:t>All.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B3DFE"/>
    <w:multiLevelType w:val="multilevel"/>
    <w:tmpl w:val="278B3DFE"/>
    <w:lvl w:ilvl="0" w:tentative="0">
      <w:start w:val="1"/>
      <w:numFmt w:val="bullet"/>
      <w:lvlText w:val=""/>
      <w:lvlJc w:val="left"/>
      <w:pPr>
        <w:ind w:left="114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319F6359"/>
    <w:multiLevelType w:val="multilevel"/>
    <w:tmpl w:val="319F6359"/>
    <w:lvl w:ilvl="0" w:tentative="0">
      <w:start w:val="1"/>
      <w:numFmt w:val="bullet"/>
      <w:lvlText w:val=""/>
      <w:lvlJc w:val="left"/>
      <w:pPr>
        <w:ind w:left="177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">
    <w:nsid w:val="727253F0"/>
    <w:multiLevelType w:val="multilevel"/>
    <w:tmpl w:val="727253F0"/>
    <w:lvl w:ilvl="0" w:tentative="0">
      <w:start w:val="1"/>
      <w:numFmt w:val="bullet"/>
      <w:lvlText w:val=""/>
      <w:lvlJc w:val="righ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C1F2F"/>
    <w:rsid w:val="002C7629"/>
    <w:rsid w:val="002D53AB"/>
    <w:rsid w:val="003206F3"/>
    <w:rsid w:val="0034539C"/>
    <w:rsid w:val="00371B74"/>
    <w:rsid w:val="00391753"/>
    <w:rsid w:val="00392364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701954"/>
    <w:rsid w:val="007035A6"/>
    <w:rsid w:val="007055B0"/>
    <w:rsid w:val="00707E5D"/>
    <w:rsid w:val="00713CD6"/>
    <w:rsid w:val="00721CF7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6908"/>
    <w:rsid w:val="00BB4129"/>
    <w:rsid w:val="00BC24CC"/>
    <w:rsid w:val="00BC2698"/>
    <w:rsid w:val="00BC2E5E"/>
    <w:rsid w:val="00BC4323"/>
    <w:rsid w:val="00BD1129"/>
    <w:rsid w:val="00BD6707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23FAA"/>
    <w:rsid w:val="00D3091A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5651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7356C"/>
    <w:rsid w:val="00F96536"/>
    <w:rsid w:val="00FB174D"/>
    <w:rsid w:val="00FC2D6E"/>
    <w:rsid w:val="00FD77E6"/>
    <w:rsid w:val="00FE0C41"/>
    <w:rsid w:val="00FE12A5"/>
    <w:rsid w:val="07180214"/>
    <w:rsid w:val="453A58DA"/>
    <w:rsid w:val="73587114"/>
    <w:rsid w:val="7BE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3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9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7">
    <w:name w:val="footer"/>
    <w:basedOn w:val="1"/>
    <w:link w:val="1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9">
    <w:name w:val="Hyperlink"/>
    <w:basedOn w:val="3"/>
    <w:unhideWhenUsed/>
    <w:uiPriority w:val="99"/>
    <w:rPr>
      <w:color w:val="0000FF"/>
      <w:u w:val="single"/>
    </w:rPr>
  </w:style>
  <w:style w:type="paragraph" w:styleId="10">
    <w:name w:val="Normal (Web)"/>
    <w:basedOn w:val="1"/>
    <w:uiPriority w:val="99"/>
    <w:pPr>
      <w:suppressAutoHyphens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ahoma"/>
      <w:color w:val="000000"/>
      <w:position w:val="4"/>
      <w:sz w:val="20"/>
      <w:szCs w:val="24"/>
      <w:lang w:eastAsia="it-IT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Testo fumetto Carattere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"/>
      <w:kern w:val="3"/>
      <w:sz w:val="24"/>
      <w:szCs w:val="24"/>
      <w:lang w:val="it-IT" w:eastAsia="zh-CN" w:bidi="hi-IN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Intestazione Carattere"/>
    <w:basedOn w:val="3"/>
    <w:link w:val="8"/>
    <w:uiPriority w:val="99"/>
  </w:style>
  <w:style w:type="character" w:customStyle="1" w:styleId="17">
    <w:name w:val="Piè di pagina Carattere"/>
    <w:basedOn w:val="3"/>
    <w:link w:val="7"/>
    <w:uiPriority w:val="99"/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9">
    <w:name w:val="Corpo testo Carattere"/>
    <w:basedOn w:val="3"/>
    <w:link w:val="6"/>
    <w:uiPriority w:val="1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customStyle="1" w:styleId="20">
    <w:name w:val="Titolo 3 Carattere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5DF39-C130-4AC2-8331-7DFC9B9E6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363</Words>
  <Characters>2070</Characters>
  <Lines>17</Lines>
  <Paragraphs>4</Paragraphs>
  <TotalTime>5</TotalTime>
  <ScaleCrop>false</ScaleCrop>
  <LinksUpToDate>false</LinksUpToDate>
  <CharactersWithSpaces>2429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2023-01-18T11:13:00Z</dcterms:created>
  <dc:creator>Utente</dc:creator>
  <cp:lastModifiedBy>giuseppina panzino</cp:lastModifiedBy>
  <cp:lastPrinted>2019-11-12T10:02:00Z</cp:lastPrinted>
  <dcterms:modified xsi:type="dcterms:W3CDTF">2023-04-13T07:19:22Z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E2FD4F2B874C415B8095A6C9A1A05341</vt:lpwstr>
  </property>
</Properties>
</file>